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645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10"/>
      </w:tblGrid>
      <w:tr>
        <w:trPr/>
        <w:tc>
          <w:tcPr>
            <w:tcW w:w="3735" w:type="dxa"/>
            <w:tcBorders/>
          </w:tcPr>
          <w:p>
            <w:pPr>
              <w:pStyle w:val="Contenudetableau"/>
              <w:pageBreakBefore/>
              <w:widowControl w:val="false"/>
              <w:suppressLineNumbers/>
              <w:snapToGrid w:val="false"/>
              <w:spacing w:before="12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635</wp:posOffset>
                  </wp:positionV>
                  <wp:extent cx="2183130" cy="1148715"/>
                  <wp:effectExtent l="0" t="0" r="0" b="0"/>
                  <wp:wrapTopAndBottom/>
                  <wp:docPr id="1" name="image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7" t="-354" r="-187" b="-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tcBorders/>
          </w:tcPr>
          <w:p>
            <w:pPr>
              <w:pStyle w:val="Contenudetableau"/>
              <w:widowControl w:val="false"/>
              <w:suppressLineNumbers/>
              <w:snapToGrid w:val="false"/>
              <w:spacing w:before="12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Exercice d'écriture collective</w:t>
            </w:r>
          </w:p>
          <w:p>
            <w:pPr>
              <w:pStyle w:val="Contenudetableau"/>
              <w:widowControl w:val="false"/>
              <w:suppressLineNumbers/>
              <w:snapToGrid w:val="false"/>
              <w:spacing w:before="12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Titre1"/>
              <w:widowControl w:val="false"/>
              <w:numPr>
                <w:ilvl w:val="0"/>
                <w:numId w:val="0"/>
              </w:numPr>
              <w:suppressLineNumbers/>
              <w:snapToGrid w:val="false"/>
              <w:spacing w:before="120" w:after="0"/>
              <w:ind w:left="432" w:right="0" w:hanging="0"/>
              <w:jc w:val="center"/>
              <w:rPr>
                <w:rFonts w:eastAsia="SimSun" w:cs="Mangal"/>
                <w:b/>
                <w:b/>
                <w:bCs/>
                <w:i/>
                <w:i/>
                <w:iCs/>
                <w:color w:val="auto"/>
                <w:kern w:val="2"/>
                <w:sz w:val="32"/>
                <w:szCs w:val="32"/>
                <w:lang w:val="fr-FR" w:eastAsia="zh-CN" w:bidi="hi-IN"/>
              </w:rPr>
            </w:pPr>
            <w:r>
              <w:rPr>
                <w:rFonts w:eastAsia="SimSun" w:cs="Mangal"/>
                <w:b/>
                <w:bCs/>
                <w:i/>
                <w:iCs/>
                <w:color w:val="auto"/>
                <w:kern w:val="2"/>
                <w:sz w:val="32"/>
                <w:szCs w:val="32"/>
                <w:lang w:val="fr-FR" w:eastAsia="zh-CN" w:bidi="hi-IN"/>
              </w:rPr>
              <w:fldChar w:fldCharType="begin"/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instrText xml:space="preserve"> TITLE </w:instrText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fldChar w:fldCharType="separate"/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t>Si Seniors !</w:t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fldChar w:fldCharType="end"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5"/>
        <w:gridCol w:w="5220"/>
      </w:tblGrid>
      <w:tr>
        <w:trPr>
          <w:trHeight w:val="2895" w:hRule="atLeast"/>
        </w:trPr>
        <w:tc>
          <w:tcPr>
            <w:tcW w:w="4425" w:type="dxa"/>
            <w:tcBorders/>
          </w:tcPr>
          <w:p>
            <w:pPr>
              <w:pStyle w:val="Contenudetableau"/>
              <w:widowControl w:val="false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740025" cy="1879600"/>
                  <wp:effectExtent l="0" t="0" r="0" b="0"/>
                  <wp:wrapSquare wrapText="largest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tcBorders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before="113" w:after="0"/>
              <w:jc w:val="both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Il existe peu de textes écrits spécifiquement pour les </w:t>
            </w:r>
            <w:hyperlink r:id="rId4" w:tgtFrame="_blank">
              <w:r>
                <w:rPr>
                  <w:rStyle w:val="LienInternet"/>
                  <w:rFonts w:ascii="Arial" w:hAnsi="Arial"/>
                  <w:b/>
                  <w:color w:val="000000"/>
                  <w:sz w:val="24"/>
                  <w:szCs w:val="24"/>
                </w:rPr>
                <w:t>séniors</w:t>
              </w:r>
            </w:hyperlink>
            <w:r>
              <w:rPr>
                <w:rFonts w:ascii="Arial" w:hAnsi="Arial"/>
                <w:color w:val="000000"/>
                <w:sz w:val="24"/>
                <w:szCs w:val="24"/>
              </w:rPr>
              <w:t> sur le site.</w:t>
            </w:r>
          </w:p>
          <w:p>
            <w:pPr>
              <w:pStyle w:val="Normal"/>
              <w:rPr/>
            </w:pPr>
            <w:r>
              <w:rPr/>
              <w:t>La proposition est donc d'écrire des textes :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/>
              <w:t>D</w:t>
            </w:r>
            <w:r>
              <w:rPr/>
              <w:t>ont les interprètes sont uniquement et obligatoirement des séniors à partir de 65 ans.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Intégrant le mot </w:t>
            </w:r>
            <w:r>
              <w:rPr>
                <w:rFonts w:ascii="Arial" w:hAnsi="Arial"/>
                <w:b w:val="false"/>
                <w:i/>
                <w:color w:val="000000"/>
                <w:spacing w:val="0"/>
                <w:sz w:val="24"/>
                <w:szCs w:val="24"/>
              </w:rPr>
              <w:t>Fontirol</w:t>
            </w:r>
            <w:r>
              <w:rPr>
                <w:rFonts w:ascii="Arial" w:hAnsi="Arial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qui peut désigner n'importe quoi.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Contenudetableau"/>
        <w:spacing w:before="0" w:after="0"/>
        <w:rPr/>
      </w:pPr>
      <w:r>
        <w:rPr/>
      </w:r>
    </w:p>
    <w:p>
      <w:pPr>
        <w:pStyle w:val="Corpsdetexte"/>
        <w:jc w:val="center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Contraintes</w:t>
      </w:r>
    </w:p>
    <w:p>
      <w:pPr>
        <w:pStyle w:val="Corpsdetexte"/>
        <w:numPr>
          <w:ilvl w:val="0"/>
          <w:numId w:val="3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Texte tout public </w:t>
      </w:r>
    </w:p>
    <w:p>
      <w:pPr>
        <w:pStyle w:val="Corpsdetexte"/>
        <w:numPr>
          <w:ilvl w:val="0"/>
          <w:numId w:val="3"/>
        </w:numPr>
        <w:rPr/>
      </w:pPr>
      <w:r>
        <w:rPr/>
        <w:t>Doit pouvoir être mis en scène et joué avec des moyens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raisonnables.</w:t>
      </w:r>
    </w:p>
    <w:p>
      <w:pPr>
        <w:pStyle w:val="Normal"/>
        <w:numPr>
          <w:ilvl w:val="0"/>
          <w:numId w:val="3"/>
        </w:numPr>
        <w:rPr/>
      </w:pPr>
      <w:r>
        <w:rPr/>
        <w:t>Les personnages sont tous des séniors.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Intégrer le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mot </w:t>
      </w:r>
      <w:r>
        <w:rPr>
          <w:rFonts w:ascii="Arial" w:hAnsi="Arial"/>
          <w:b w:val="false"/>
          <w:i/>
          <w:color w:val="000000"/>
          <w:spacing w:val="0"/>
          <w:sz w:val="24"/>
          <w:szCs w:val="24"/>
        </w:rPr>
        <w:t>Fontirol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color w:val="000000"/>
          <w:sz w:val="24"/>
          <w:szCs w:val="24"/>
        </w:rPr>
        <w:t xml:space="preserve">Texte </w:t>
      </w:r>
      <w:r>
        <w:rPr>
          <w:rFonts w:ascii="Arial" w:hAnsi="Arial"/>
          <w:color w:val="000000"/>
          <w:sz w:val="24"/>
          <w:szCs w:val="24"/>
          <w:u w:val="single"/>
        </w:rPr>
        <w:t>inédit</w:t>
      </w:r>
      <w:r>
        <w:rPr>
          <w:rFonts w:ascii="Arial" w:hAnsi="Arial"/>
          <w:color w:val="000000"/>
          <w:sz w:val="24"/>
          <w:szCs w:val="24"/>
        </w:rPr>
        <w:t xml:space="preserve"> écrit pour la circonsta</w:t>
      </w:r>
      <w:r>
        <w:rPr/>
        <w:t xml:space="preserve">nce </w:t>
      </w:r>
    </w:p>
    <w:p>
      <w:pPr>
        <w:pStyle w:val="Corpsdetexte"/>
        <w:numPr>
          <w:ilvl w:val="0"/>
          <w:numId w:val="3"/>
        </w:numPr>
        <w:rPr/>
      </w:pPr>
      <w:r>
        <w:rPr/>
        <w:t xml:space="preserve">Durée maximum : 15 mn </w:t>
      </w:r>
    </w:p>
    <w:p>
      <w:pPr>
        <w:pStyle w:val="Corpsdetexte"/>
        <w:rPr/>
      </w:pPr>
      <w:r>
        <w:rPr/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Mise en forme :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Didascalies en italique et centrées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Texte des répliques justifié (il est aligné à gauche ET à droite)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Nom des personnages en gras et centré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 début de texte : les caractéristiques telles qu'elles sont présentées ci-dessous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Aucun saut de ligne entre les répliques, les didascalies et les noms de personnages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 cas de non respect de ce formalisme, le texte ne sera pas intégré au recueil.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Vous pouvez utiliser le modèle ci-dessous.</w:t>
      </w:r>
      <w:r>
        <w:br w:type="page"/>
      </w:r>
    </w:p>
    <w:p>
      <w:pPr>
        <w:pStyle w:val="Titre1"/>
        <w:rPr/>
      </w:pPr>
      <w:r>
        <w:rPr>
          <w:b/>
          <w:bCs/>
        </w:rPr>
        <w:t xml:space="preserve">Titre de votre texte </w:t>
      </w:r>
      <w:r>
        <w:rPr>
          <w:b w:val="false"/>
          <w:bCs w:val="false"/>
        </w:rPr>
        <w:t>de Prénom NOM</w:t>
      </w:r>
    </w:p>
    <w:p>
      <w:pPr>
        <w:pStyle w:val="Normal"/>
        <w:rPr/>
      </w:pPr>
      <w:r>
        <w:rPr>
          <w:b/>
          <w:bCs/>
        </w:rPr>
        <w:t xml:space="preserve">Pour demander l'autorisation à l'auteur : </w:t>
      </w:r>
      <w:r>
        <w:rPr>
          <w:b/>
          <w:bCs/>
          <w:color w:val="0066CC"/>
          <w:u w:val="single"/>
        </w:rPr>
        <w:t>votre adresse courriel</w:t>
      </w:r>
    </w:p>
    <w:p>
      <w:pPr>
        <w:pStyle w:val="Normal"/>
        <w:rPr/>
      </w:pPr>
      <w:r>
        <w:rPr>
          <w:b/>
          <w:bCs/>
        </w:rPr>
        <w:t>Durée approximative</w:t>
      </w:r>
      <w:r>
        <w:rPr/>
        <w:t> : x minutes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Personnages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Nom du personnage 1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Nom du personnage 2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Nom du personnage 3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Synopsis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Décor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Costumes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Personnage"/>
        <w:rPr/>
      </w:pPr>
      <w:r>
        <w:rPr/>
        <w:t>Nom du personnage 1</w:t>
      </w:r>
    </w:p>
    <w:p>
      <w:pPr>
        <w:pStyle w:val="Didascalie"/>
        <w:rPr/>
      </w:pPr>
      <w:r>
        <w:rPr/>
        <w:t>Didascalie</w:t>
      </w:r>
    </w:p>
    <w:p>
      <w:pPr>
        <w:pStyle w:val="Replique"/>
        <w:rPr/>
      </w:pPr>
      <w:r>
        <w:rPr/>
        <w:t>Réplique 1</w:t>
      </w:r>
    </w:p>
    <w:p>
      <w:pPr>
        <w:pStyle w:val="Personnage"/>
        <w:rPr/>
      </w:pPr>
      <w:r>
        <w:rPr/>
        <w:t>Nom du personnage 2</w:t>
      </w:r>
    </w:p>
    <w:p>
      <w:pPr>
        <w:pStyle w:val="Didascalie"/>
        <w:rPr/>
      </w:pPr>
      <w:r>
        <w:rPr/>
        <w:t>Didascalie</w:t>
      </w:r>
    </w:p>
    <w:p>
      <w:pPr>
        <w:pStyle w:val="Replique"/>
        <w:rPr/>
      </w:pPr>
      <w:r>
        <w:rPr/>
        <w:t>Réplique 2</w:t>
      </w:r>
    </w:p>
    <w:p>
      <w:pPr>
        <w:pStyle w:val="Personnage"/>
        <w:rPr/>
      </w:pPr>
      <w:r>
        <w:rPr/>
        <w:t>Nom du personnage 3</w:t>
      </w:r>
    </w:p>
    <w:p>
      <w:pPr>
        <w:pStyle w:val="Didascalie"/>
        <w:rPr/>
      </w:pPr>
      <w:r>
        <w:rPr/>
        <w:t>Didascalie</w:t>
      </w:r>
    </w:p>
    <w:p>
      <w:pPr>
        <w:pStyle w:val="Replique"/>
        <w:rPr/>
      </w:pPr>
      <w:r>
        <w:rPr/>
        <w:t>Réplique 3</w:t>
      </w:r>
    </w:p>
    <w:p>
      <w:pPr>
        <w:pStyle w:val="Normal"/>
        <w:spacing w:before="0" w:after="0"/>
        <w:rPr/>
      </w:pPr>
      <w:r>
        <w:rPr/>
      </w:r>
    </w:p>
    <w:p>
      <w:pPr>
        <w:pStyle w:val="Corpsdetexte"/>
        <w:spacing w:before="113" w:after="283"/>
        <w:jc w:val="center"/>
        <w:rPr/>
      </w:pPr>
      <w:r>
        <w:rPr>
          <w:rStyle w:val="Accentuationforte"/>
        </w:rPr>
        <w:t>Fin</w:t>
      </w:r>
    </w:p>
    <w:sectPr>
      <w:footerReference w:type="even" r:id="rId5"/>
      <w:footerReference w:type="default" r:id="rId6"/>
      <w:type w:val="nextPage"/>
      <w:pgSz w:w="11906" w:h="16838"/>
      <w:pgMar w:left="1134" w:right="1134" w:gutter="0" w:header="0" w:top="1134" w:footer="567" w:bottom="113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uppressLineNumbers/>
      <w:spacing w:before="113" w:after="0"/>
      <w:rPr/>
    </w:pPr>
    <w:r>
      <w:rPr>
        <w:sz w:val="22"/>
        <w:szCs w:val="20"/>
      </w:rPr>
      <w:tab/>
    </w: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TITLE </w:instrText>
    </w:r>
    <w:r>
      <w:rPr>
        <w:sz w:val="22"/>
        <w:szCs w:val="20"/>
      </w:rPr>
      <w:fldChar w:fldCharType="separate"/>
    </w:r>
    <w:r>
      <w:rPr>
        <w:sz w:val="22"/>
        <w:szCs w:val="20"/>
      </w:rPr>
      <w:t>Si Seniors !</w:t>
    </w:r>
    <w:r>
      <w:rPr>
        <w:sz w:val="22"/>
        <w:szCs w:val="20"/>
      </w:rPr>
      <w:fldChar w:fldCharType="end"/>
    </w:r>
    <w:r>
      <w:rPr>
        <w:sz w:val="22"/>
        <w:szCs w:val="20"/>
      </w:rPr>
      <w:tab/>
    </w: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PAGE </w:instrText>
    </w:r>
    <w:r>
      <w:rPr>
        <w:sz w:val="22"/>
        <w:szCs w:val="20"/>
      </w:rPr>
      <w:fldChar w:fldCharType="separate"/>
    </w:r>
    <w:r>
      <w:rPr>
        <w:sz w:val="22"/>
        <w:szCs w:val="20"/>
      </w:rPr>
      <w:t>2</w:t>
    </w:r>
    <w:r>
      <w:rPr>
        <w:sz w:val="22"/>
        <w:szCs w:val="20"/>
      </w:rPr>
      <w:fldChar w:fldCharType="end"/>
    </w:r>
    <w:r>
      <w:rPr>
        <w:sz w:val="22"/>
        <w:szCs w:val="20"/>
      </w:rPr>
      <w:t>/</w:t>
    </w: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NUMPAGES </w:instrText>
    </w:r>
    <w:r>
      <w:rPr>
        <w:sz w:val="22"/>
        <w:szCs w:val="20"/>
      </w:rPr>
      <w:fldChar w:fldCharType="separate"/>
    </w:r>
    <w:r>
      <w:rPr>
        <w:sz w:val="22"/>
        <w:szCs w:val="20"/>
      </w:rPr>
      <w:t>2</w:t>
    </w:r>
    <w:r>
      <w:rPr>
        <w:sz w:val="22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uppressLineNumbers/>
      <w:spacing w:before="0" w:after="0"/>
      <w:rPr/>
    </w:pPr>
    <w:r>
      <w:rPr>
        <w:b w:val="false"/>
        <w:bCs w:val="false"/>
        <w:sz w:val="22"/>
        <w:szCs w:val="22"/>
      </w:rPr>
      <w:tab/>
    </w:r>
    <w:r>
      <w:rPr>
        <w:rFonts w:eastAsia="SimSun" w:cs="Mangal"/>
        <w:b w:val="false"/>
        <w:bCs w:val="false"/>
        <w:i w:val="false"/>
        <w:iCs w:val="false"/>
        <w:color w:val="auto"/>
        <w:kern w:val="2"/>
        <w:sz w:val="22"/>
        <w:szCs w:val="22"/>
        <w:lang w:val="fr-FR" w:eastAsia="zh-CN" w:bidi="hi-IN"/>
      </w:rPr>
      <w:fldChar w:fldCharType="begin"/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instrText xml:space="preserve"> TITLE </w:instrText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fldChar w:fldCharType="separate"/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t>Si Seniors !</w:t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fldChar w:fldCharType="end"/>
    </w:r>
    <w:r>
      <w:rPr>
        <w:b w:val="false"/>
        <w:bCs w:val="false"/>
        <w:i w:val="false"/>
        <w:iCs w:val="false"/>
        <w:sz w:val="22"/>
        <w:szCs w:val="22"/>
      </w:rPr>
      <w:tab/>
    </w:r>
    <w:r>
      <w:rPr>
        <w:b w:val="false"/>
        <w:bCs w:val="false"/>
        <w:i w:val="false"/>
        <w:iCs w:val="false"/>
        <w:sz w:val="22"/>
        <w:szCs w:val="22"/>
      </w:rPr>
      <w:fldChar w:fldCharType="begin"/>
    </w:r>
    <w:r>
      <w:rPr>
        <w:sz w:val="22"/>
        <w:i w:val="false"/>
        <w:b w:val="false"/>
        <w:szCs w:val="22"/>
        <w:iCs w:val="false"/>
        <w:bCs w:val="false"/>
      </w:rPr>
      <w:instrText xml:space="preserve"> PAGE </w:instrText>
    </w:r>
    <w:r>
      <w:rPr>
        <w:sz w:val="22"/>
        <w:i w:val="false"/>
        <w:b w:val="false"/>
        <w:szCs w:val="22"/>
        <w:iCs w:val="false"/>
        <w:bCs w:val="false"/>
      </w:rPr>
      <w:fldChar w:fldCharType="separate"/>
    </w:r>
    <w:r>
      <w:rPr>
        <w:sz w:val="22"/>
        <w:i w:val="false"/>
        <w:b w:val="false"/>
        <w:szCs w:val="22"/>
        <w:iCs w:val="false"/>
        <w:bCs w:val="false"/>
      </w:rPr>
      <w:t>1</w:t>
    </w:r>
    <w:r>
      <w:rPr>
        <w:sz w:val="22"/>
        <w:i w:val="false"/>
        <w:b w:val="false"/>
        <w:szCs w:val="22"/>
        <w:iCs w:val="false"/>
        <w:bCs w:val="false"/>
      </w:rPr>
      <w:fldChar w:fldCharType="end"/>
    </w:r>
    <w:r>
      <w:rPr>
        <w:b w:val="false"/>
        <w:bCs w:val="false"/>
        <w:i w:val="false"/>
        <w:iCs w:val="false"/>
        <w:sz w:val="22"/>
        <w:szCs w:val="22"/>
      </w:rPr>
      <w:t>/</w:t>
    </w:r>
    <w:r>
      <w:rPr>
        <w:b w:val="false"/>
        <w:bCs w:val="false"/>
        <w:i w:val="false"/>
        <w:iCs w:val="false"/>
        <w:sz w:val="22"/>
        <w:szCs w:val="22"/>
      </w:rPr>
      <w:fldChar w:fldCharType="begin"/>
    </w:r>
    <w:r>
      <w:rPr>
        <w:sz w:val="22"/>
        <w:i w:val="false"/>
        <w:b w:val="false"/>
        <w:szCs w:val="22"/>
        <w:iCs w:val="false"/>
        <w:bCs w:val="false"/>
      </w:rPr>
      <w:instrText xml:space="preserve"> NUMPAGES </w:instrText>
    </w:r>
    <w:r>
      <w:rPr>
        <w:sz w:val="22"/>
        <w:i w:val="false"/>
        <w:b w:val="false"/>
        <w:szCs w:val="22"/>
        <w:iCs w:val="false"/>
        <w:bCs w:val="false"/>
      </w:rPr>
      <w:fldChar w:fldCharType="separate"/>
    </w:r>
    <w:r>
      <w:rPr>
        <w:sz w:val="22"/>
        <w:i w:val="false"/>
        <w:b w:val="false"/>
        <w:szCs w:val="22"/>
        <w:iCs w:val="false"/>
        <w:bCs w:val="false"/>
      </w:rPr>
      <w:t>2</w:t>
    </w:r>
    <w:r>
      <w:rPr>
        <w:sz w:val="22"/>
        <w:i w:val="false"/>
        <w:b w:val="false"/>
        <w:szCs w:val="22"/>
        <w:iCs w:val="false"/>
        <w:bCs w:val="fals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suff w:val="nothing"/>
      <w:lvlText w:val=" %1 "/>
      <w:lvlJc w:val="left"/>
      <w:pPr>
        <w:tabs>
          <w:tab w:val="num" w:pos="0"/>
        </w:tabs>
        <w:ind w:left="432" w:hanging="432"/>
      </w:pPr>
      <w:rPr>
        <w:sz w:val="32"/>
        <w:b/>
        <w:rFonts w:ascii="Arial" w:hAnsi="Arial" w:cs="OpenSymbol;Arial Unicode MS"/>
      </w:rPr>
    </w:lvl>
    <w:lvl w:ilvl="1">
      <w:start w:val="1"/>
      <w:pStyle w:val="Titre2"/>
      <w:numFmt w:val="decimal"/>
      <w:suff w:val="nothing"/>
      <w:lvlText w:val=" %1.%2 "/>
      <w:lvlJc w:val="left"/>
      <w:pPr>
        <w:tabs>
          <w:tab w:val="num" w:pos="0"/>
        </w:tabs>
        <w:ind w:left="576" w:hanging="576"/>
      </w:pPr>
      <w:rPr>
        <w:rFonts w:ascii="OpenSymbol;Arial Unicode MS" w:hAnsi="OpenSymbol;Arial Unicode MS" w:cs="OpenSymbol;Arial Unicode M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before="113" w:after="0"/>
      <w:jc w:val="both"/>
    </w:pPr>
    <w:rPr>
      <w:rFonts w:ascii="Arial" w:hAnsi="Arial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principal"/>
    <w:next w:val="Corpsdetexte"/>
    <w:qFormat/>
    <w:pPr>
      <w:numPr>
        <w:ilvl w:val="0"/>
        <w:numId w:val="1"/>
      </w:numPr>
      <w:jc w:val="left"/>
      <w:outlineLvl w:val="0"/>
    </w:pPr>
    <w:rPr>
      <w:b/>
      <w:bCs/>
      <w:sz w:val="32"/>
      <w:szCs w:val="32"/>
    </w:rPr>
  </w:style>
  <w:style w:type="paragraph" w:styleId="Titre2">
    <w:name w:val="Heading 2"/>
    <w:basedOn w:val="Titreprincipal"/>
    <w:next w:val="Corpsdetexte"/>
    <w:qFormat/>
    <w:pPr>
      <w:numPr>
        <w:ilvl w:val="1"/>
        <w:numId w:val="1"/>
      </w:numPr>
      <w:jc w:val="center"/>
      <w:outlineLvl w:val="1"/>
    </w:pPr>
    <w:rPr>
      <w:b/>
      <w:bCs/>
      <w:i/>
      <w:iCs/>
      <w:sz w:val="26"/>
      <w:szCs w:val="28"/>
    </w:rPr>
  </w:style>
  <w:style w:type="character" w:styleId="WW8Num1z0">
    <w:name w:val="WW8Num1z0"/>
    <w:qFormat/>
    <w:rPr>
      <w:rFonts w:ascii="Arial" w:hAnsi="Aria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Policepardfaut">
    <w:name w:val="Police par défaut"/>
    <w:qFormat/>
    <w:rPr/>
  </w:style>
  <w:style w:type="character" w:styleId="WWPolicepardfaut">
    <w:name w:val="WW-Police par défaut"/>
    <w:qFormat/>
    <w:rPr/>
  </w:style>
  <w:style w:type="character" w:styleId="WWPolicepardfaut1">
    <w:name w:val="WW-Police par défaut1"/>
    <w:qFormat/>
    <w:rPr/>
  </w:style>
  <w:style w:type="character" w:styleId="WWPolicepardfaut11">
    <w:name w:val="WW-Police par défaut11"/>
    <w:qFormat/>
    <w:rPr/>
  </w:style>
  <w:style w:type="character" w:styleId="WWPolicepardfaut111">
    <w:name w:val="WW-Police par défaut111"/>
    <w:qFormat/>
    <w:rPr/>
  </w:style>
  <w:style w:type="character" w:styleId="WWPolicepardfaut1111">
    <w:name w:val="WW-Police par défaut1111"/>
    <w:qFormat/>
    <w:rPr/>
  </w:style>
  <w:style w:type="character" w:styleId="WWPolicepardfaut11111">
    <w:name w:val="WW-Police par défaut11111"/>
    <w:qFormat/>
    <w:rPr/>
  </w:style>
  <w:style w:type="character" w:styleId="WWPolicepardfaut111111">
    <w:name w:val="WW-Police par défaut111111"/>
    <w:qFormat/>
    <w:rPr/>
  </w:style>
  <w:style w:type="character" w:styleId="WWPolicepardfaut1111111">
    <w:name w:val="WW-Police par défaut1111111"/>
    <w:qFormat/>
    <w:rPr/>
  </w:style>
  <w:style w:type="character" w:styleId="WWPolicepardfaut11111111">
    <w:name w:val="WW-Police par défaut11111111"/>
    <w:qFormat/>
    <w:rPr/>
  </w:style>
  <w:style w:type="character" w:styleId="WWPolicepardfaut111111111">
    <w:name w:val="WW-Police par défaut111111111"/>
    <w:qFormat/>
    <w:rPr/>
  </w:style>
  <w:style w:type="character" w:styleId="WWPolicepardfaut1111111111">
    <w:name w:val="WW-Police par défaut1111111111"/>
    <w:qFormat/>
    <w:rPr/>
  </w:style>
  <w:style w:type="character" w:styleId="WWPolicepardfaut11111111111">
    <w:name w:val="WW-Police par défaut11111111111"/>
    <w:qFormat/>
    <w:rPr/>
  </w:style>
  <w:style w:type="character" w:styleId="WWPolicepardfaut111111111111">
    <w:name w:val="WW-Police par défaut111111111111"/>
    <w:qFormat/>
    <w:rPr/>
  </w:style>
  <w:style w:type="character" w:styleId="WWPolicepardfaut1111111111111">
    <w:name w:val="WW-Police par défaut1111111111111"/>
    <w:qFormat/>
    <w:rPr/>
  </w:style>
  <w:style w:type="character" w:styleId="WWPolicepardfaut11111111111111">
    <w:name w:val="WW-Police par défaut11111111111111"/>
    <w:qFormat/>
    <w:rPr/>
  </w:style>
  <w:style w:type="character" w:styleId="WWPolicepardfaut111111111111111">
    <w:name w:val="WW-Police par défaut111111111111111"/>
    <w:qFormat/>
    <w:rPr/>
  </w:style>
  <w:style w:type="character" w:styleId="WWPolicepardfaut1111111111111111">
    <w:name w:val="WW-Police par défaut1111111111111111"/>
    <w:qFormat/>
    <w:rPr/>
  </w:style>
  <w:style w:type="character" w:styleId="WWPolicepardfaut11111111111111111">
    <w:name w:val="WW-Police par défaut1111111111111111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LienInternet">
    <w:name w:val="Lien Internet"/>
    <w:rPr>
      <w:color w:val="000080"/>
      <w:u w:val="single"/>
      <w:lang w:val="zxx" w:bidi="zxx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WWPolicepardfaut111111111111111111">
    <w:name w:val="WW-Police par défaut111111111111111111"/>
    <w:qFormat/>
    <w:rPr/>
  </w:style>
  <w:style w:type="character" w:styleId="Accentuationforte">
    <w:name w:val="Accentuation forte"/>
    <w:basedOn w:val="WWPolicepardfaut111111111111111111"/>
    <w:qFormat/>
    <w:rPr>
      <w:b/>
      <w:bCs/>
    </w:rPr>
  </w:style>
  <w:style w:type="character" w:styleId="Caractresdenotedebasdepage">
    <w:name w:val="Caractères de note de bas de page"/>
    <w:qFormat/>
    <w:rPr/>
  </w:style>
  <w:style w:type="character" w:styleId="Marquenotebasdepage">
    <w:name w:val="Marque note bas de page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Caractresdenotedefin">
    <w:name w:val="WW-Caractères de note de fin"/>
    <w:qFormat/>
    <w:rPr/>
  </w:style>
  <w:style w:type="character" w:styleId="Marquedenotedefin">
    <w:name w:val="Marque de note de fin"/>
    <w:qFormat/>
    <w:rPr>
      <w:vertAlign w:val="superscript"/>
    </w:rPr>
  </w:style>
  <w:style w:type="character" w:styleId="LienInternetvisit">
    <w:name w:val="Lien Internet visité"/>
    <w:rPr>
      <w:color w:val="800000"/>
      <w:u w:val="single"/>
      <w:lang w:val="zxx" w:bidi="zxx"/>
    </w:rPr>
  </w:style>
  <w:style w:type="character" w:styleId="Caractresdenumrotation">
    <w:name w:val="Caractères de numérotation"/>
    <w:qFormat/>
    <w:rPr/>
  </w:style>
  <w:style w:type="character" w:styleId="WWMarquenotebasdepage">
    <w:name w:val="WW-Marque note bas de page"/>
    <w:qFormat/>
    <w:rPr>
      <w:vertAlign w:val="superscript"/>
    </w:rPr>
  </w:style>
  <w:style w:type="character" w:styleId="WWMarquedenotedefin">
    <w:name w:val="WW-Marque de note de fin"/>
    <w:qFormat/>
    <w:rPr>
      <w:vertAlign w:val="superscript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Body Text"/>
    <w:basedOn w:val="Normal"/>
    <w:pPr>
      <w:spacing w:before="113" w:after="0"/>
    </w:pPr>
    <w:rPr>
      <w:sz w:val="24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>
      <w:sz w:val="20"/>
    </w:rPr>
  </w:style>
  <w:style w:type="paragraph" w:styleId="Textepardfaut">
    <w:name w:val="Texte par défaut"/>
    <w:basedOn w:val="Normal"/>
    <w:qFormat/>
    <w:pPr>
      <w:jc w:val="left"/>
    </w:pPr>
    <w:rPr>
      <w:rFonts w:ascii="Times New Roman" w:hAnsi="Times New Roman" w:cs="Times New Roman"/>
      <w:lang w:val="en-US"/>
    </w:rPr>
  </w:style>
  <w:style w:type="paragraph" w:styleId="WWNormalWeb">
    <w:name w:val="WW-Normal (Web)"/>
    <w:basedOn w:val="Normal"/>
    <w:qFormat/>
    <w:pPr>
      <w:spacing w:before="280" w:after="280"/>
      <w:jc w:val="left"/>
    </w:pPr>
    <w:rPr>
      <w:rFonts w:ascii="Times New Roman" w:hAnsi="Times New Roman" w:cs="Times New Roman"/>
      <w:color w:val="346767"/>
    </w:rPr>
  </w:style>
  <w:style w:type="paragraph" w:styleId="Personnage">
    <w:name w:val="Personnage"/>
    <w:basedOn w:val="Normal"/>
    <w:next w:val="Normal"/>
    <w:qFormat/>
    <w:pPr>
      <w:spacing w:before="113" w:after="0"/>
      <w:jc w:val="center"/>
    </w:pPr>
    <w:rPr>
      <w:b/>
    </w:rPr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idascalie">
    <w:name w:val="Didascalie"/>
    <w:basedOn w:val="Normal"/>
    <w:next w:val="Normal"/>
    <w:qFormat/>
    <w:pPr>
      <w:jc w:val="center"/>
    </w:pPr>
    <w:rPr>
      <w:i/>
    </w:rPr>
  </w:style>
  <w:style w:type="paragraph" w:styleId="Replique">
    <w:name w:val="Replique"/>
    <w:basedOn w:val="Didascalie"/>
    <w:next w:val="Normal"/>
    <w:qFormat/>
    <w:pPr>
      <w:jc w:val="both"/>
    </w:pPr>
    <w:rPr>
      <w:i w:val="false"/>
    </w:rPr>
  </w:style>
  <w:style w:type="paragraph" w:styleId="Tabledesmatiresniveau1">
    <w:name w:val="TOC 1"/>
    <w:basedOn w:val="Index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desmatiresniveau2">
    <w:name w:val="TOC 2"/>
    <w:basedOn w:val="Index"/>
    <w:pPr>
      <w:tabs>
        <w:tab w:val="clear" w:pos="709"/>
        <w:tab w:val="right" w:pos="9638" w:leader="dot"/>
      </w:tabs>
      <w:ind w:left="283" w:right="0" w:hanging="0"/>
    </w:pPr>
    <w:rPr/>
  </w:style>
  <w:style w:type="paragraph" w:styleId="Tabledesmatiresniveau3">
    <w:name w:val="TOC 3"/>
    <w:basedOn w:val="Index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Tabledesmatiresniveau4">
    <w:name w:val="TOC 4"/>
    <w:basedOn w:val="Index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abledesmatiresniveau5">
    <w:name w:val="TOC 5"/>
    <w:basedOn w:val="Index"/>
    <w:pPr>
      <w:tabs>
        <w:tab w:val="clear" w:pos="709"/>
        <w:tab w:val="right" w:pos="8506" w:leader="dot"/>
      </w:tabs>
      <w:ind w:left="1132" w:right="0" w:hanging="0"/>
    </w:pPr>
    <w:rPr/>
  </w:style>
  <w:style w:type="paragraph" w:styleId="Tabledesmatiresniveau6">
    <w:name w:val="TOC 6"/>
    <w:basedOn w:val="Index"/>
    <w:pPr>
      <w:tabs>
        <w:tab w:val="clear" w:pos="709"/>
        <w:tab w:val="right" w:pos="8223" w:leader="dot"/>
      </w:tabs>
      <w:ind w:left="1415" w:right="0" w:hanging="0"/>
    </w:pPr>
    <w:rPr/>
  </w:style>
  <w:style w:type="paragraph" w:styleId="Tabledesmatiresniveau7">
    <w:name w:val="TOC 7"/>
    <w:basedOn w:val="Index"/>
    <w:pPr>
      <w:tabs>
        <w:tab w:val="clear" w:pos="709"/>
        <w:tab w:val="right" w:pos="7940" w:leader="dot"/>
      </w:tabs>
      <w:ind w:left="1698" w:right="0" w:hanging="0"/>
    </w:pPr>
    <w:rPr/>
  </w:style>
  <w:style w:type="paragraph" w:styleId="Tabledesmatiresniveau8">
    <w:name w:val="TOC 8"/>
    <w:basedOn w:val="Index"/>
    <w:pPr>
      <w:tabs>
        <w:tab w:val="clear" w:pos="709"/>
        <w:tab w:val="right" w:pos="7657" w:leader="dot"/>
      </w:tabs>
      <w:ind w:left="1981" w:right="0" w:hanging="0"/>
    </w:pPr>
    <w:rPr/>
  </w:style>
  <w:style w:type="paragraph" w:styleId="Tabledesmatiresniveau9">
    <w:name w:val="TOC 9"/>
    <w:basedOn w:val="Index"/>
    <w:pPr>
      <w:tabs>
        <w:tab w:val="clear" w:pos="709"/>
        <w:tab w:val="right" w:pos="7374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9"/>
        <w:tab w:val="right" w:pos="7091" w:leader="dot"/>
      </w:tabs>
      <w:ind w:left="2547" w:right="0" w:hanging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leproscenium.com/ParTroupe.php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34547</TotalTime>
  <Application>LibreOffice/7.3.2.2$Windows_X86_64 LibreOffice_project/49f2b1bff42cfccbd8f788c8dc32c1c309559be0</Application>
  <AppVersion>15.0000</AppVersion>
  <Pages>2</Pages>
  <Words>249</Words>
  <Characters>1170</Characters>
  <CharactersWithSpaces>1365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2013-12-08T17:49:15Z</dcterms:created>
  <dc:creator/>
  <dc:description/>
  <dc:language>fr-FR</dc:language>
  <cp:lastModifiedBy>Pascal Martin</cp:lastModifiedBy>
  <dcterms:modified xsi:type="dcterms:W3CDTF">2023-10-02T09:45:02Z</dcterms:modified>
  <cp:revision>39</cp:revision>
  <dc:subject/>
  <dc:title>Si Seniors !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